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69" w:rsidRPr="00AB4E0B" w:rsidRDefault="009D6369" w:rsidP="00AB4E0B">
      <w:pPr>
        <w:pStyle w:val="Firmadecorreoelectrnico"/>
        <w:jc w:val="both"/>
        <w:rPr>
          <w:rFonts w:ascii="Verdana" w:hAnsi="Verdana"/>
          <w:lang w:val="es-ES_tradnl"/>
        </w:rPr>
      </w:pPr>
    </w:p>
    <w:p w:rsidR="00AB4E0B" w:rsidRPr="00AB4E0B" w:rsidRDefault="00AB4E0B" w:rsidP="00AB4E0B">
      <w:pPr>
        <w:pStyle w:val="Firmadecorreoelectrnico"/>
        <w:jc w:val="both"/>
        <w:rPr>
          <w:rFonts w:ascii="Verdana" w:hAnsi="Verdana"/>
          <w:lang w:val="es-ES_tradnl"/>
        </w:rPr>
      </w:pPr>
    </w:p>
    <w:p w:rsidR="00AB4E0B" w:rsidRPr="00AB4E0B" w:rsidRDefault="00AB4E0B" w:rsidP="00AB4E0B">
      <w:pPr>
        <w:pStyle w:val="Firmadecorreoelectrnico"/>
        <w:jc w:val="both"/>
        <w:rPr>
          <w:rFonts w:ascii="Verdana" w:hAnsi="Verdana"/>
          <w:lang w:val="es-ES_tradnl"/>
        </w:rPr>
      </w:pPr>
    </w:p>
    <w:p w:rsidR="00AB4E0B" w:rsidRPr="00AB4E0B" w:rsidRDefault="00AB4E0B" w:rsidP="00AB4E0B">
      <w:pPr>
        <w:pStyle w:val="Firmadecorreoelectrnico"/>
        <w:jc w:val="both"/>
        <w:rPr>
          <w:rFonts w:ascii="Verdana" w:hAnsi="Verdana"/>
          <w:lang w:val="es-ES_tradnl"/>
        </w:rPr>
      </w:pPr>
    </w:p>
    <w:p w:rsidR="00AB4E0B" w:rsidRPr="00AB4E0B" w:rsidRDefault="00AB4E0B" w:rsidP="00AB4E0B">
      <w:pPr>
        <w:pStyle w:val="Firmadecorreoelectrnico"/>
        <w:jc w:val="both"/>
        <w:rPr>
          <w:rFonts w:ascii="Verdana" w:hAnsi="Verdana"/>
          <w:lang w:val="es-ES_tradnl"/>
        </w:rPr>
      </w:pPr>
    </w:p>
    <w:p w:rsidR="00AB4E0B" w:rsidRPr="00AB4E0B" w:rsidRDefault="00AB4E0B" w:rsidP="00AB4E0B">
      <w:pPr>
        <w:pStyle w:val="Firmadecorreoelectrnico"/>
        <w:jc w:val="both"/>
        <w:rPr>
          <w:rFonts w:ascii="Verdana" w:hAnsi="Verdana"/>
          <w:lang w:val="ca-ES"/>
        </w:rPr>
      </w:pPr>
      <w:r w:rsidRPr="00AB4E0B">
        <w:rPr>
          <w:rFonts w:ascii="Verdana" w:hAnsi="Verdana"/>
          <w:lang w:val="ca-ES"/>
        </w:rPr>
        <w:t>E D I C T E</w:t>
      </w:r>
    </w:p>
    <w:p w:rsidR="00AB4E0B" w:rsidRPr="00AB4E0B" w:rsidRDefault="00AB4E0B" w:rsidP="00AB4E0B">
      <w:pPr>
        <w:pStyle w:val="Firmadecorreoelectrnico"/>
        <w:jc w:val="both"/>
        <w:rPr>
          <w:rFonts w:ascii="Verdana" w:hAnsi="Verdana"/>
          <w:lang w:val="ca-ES"/>
        </w:rPr>
      </w:pPr>
    </w:p>
    <w:p w:rsidR="00AB4E0B" w:rsidRPr="00AB4E0B" w:rsidRDefault="00AB4E0B" w:rsidP="00AB4E0B">
      <w:pPr>
        <w:pStyle w:val="Firmadecorreoelectrnico"/>
        <w:jc w:val="both"/>
        <w:rPr>
          <w:rFonts w:ascii="Verdana" w:hAnsi="Verdana"/>
          <w:lang w:val="ca-ES"/>
        </w:rPr>
      </w:pPr>
      <w:r w:rsidRPr="00AB4E0B">
        <w:rPr>
          <w:rFonts w:ascii="Verdana" w:hAnsi="Verdana"/>
          <w:lang w:val="ca-ES"/>
        </w:rPr>
        <w:t xml:space="preserve">L’Ajuntament de Constantí, en sessió plenària celebrada el dia 29 de desembre de 2015, va proposar atorgar les </w:t>
      </w:r>
      <w:r w:rsidR="005F41CB">
        <w:rPr>
          <w:rFonts w:ascii="Verdana" w:hAnsi="Verdana"/>
          <w:lang w:val="ca-ES"/>
        </w:rPr>
        <w:t>següents Distincions Honorífiqu</w:t>
      </w:r>
      <w:r w:rsidRPr="00AB4E0B">
        <w:rPr>
          <w:rFonts w:ascii="Verdana" w:hAnsi="Verdana"/>
          <w:lang w:val="ca-ES"/>
        </w:rPr>
        <w:t>es per al 2015:</w:t>
      </w:r>
    </w:p>
    <w:p w:rsidR="00AB4E0B" w:rsidRPr="00AB4E0B" w:rsidRDefault="00AB4E0B" w:rsidP="00AB4E0B">
      <w:pPr>
        <w:pStyle w:val="Firmadecorreoelectrnico"/>
        <w:jc w:val="both"/>
        <w:rPr>
          <w:rFonts w:ascii="Verdana" w:hAnsi="Verdana"/>
          <w:lang w:val="ca-ES"/>
        </w:rPr>
      </w:pPr>
    </w:p>
    <w:p w:rsidR="00AB4E0B" w:rsidRDefault="00AB4E0B" w:rsidP="00AB4E0B">
      <w:pPr>
        <w:pStyle w:val="Firmadecorreoelectrnico"/>
        <w:numPr>
          <w:ilvl w:val="0"/>
          <w:numId w:val="4"/>
        </w:numPr>
        <w:jc w:val="both"/>
        <w:rPr>
          <w:rFonts w:ascii="Verdana" w:hAnsi="Verdana"/>
          <w:lang w:val="ca-ES"/>
        </w:rPr>
      </w:pPr>
      <w:r w:rsidRPr="00AB4E0B">
        <w:rPr>
          <w:rFonts w:ascii="Verdana" w:hAnsi="Verdana"/>
          <w:lang w:val="ca-ES"/>
        </w:rPr>
        <w:t xml:space="preserve">Atorgar el Premi Centcelles a la SOCIETAT EL CASINO, en públic reconeixement pel seu centenari per la tasca desenvolupada en pro de la nostra vila en general i, de manera especial en el món associatiu. La </w:t>
      </w:r>
      <w:r>
        <w:rPr>
          <w:rFonts w:ascii="Verdana" w:hAnsi="Verdana"/>
          <w:lang w:val="ca-ES"/>
        </w:rPr>
        <w:t>seva trajectòria evidencia la constant implicació i vinculació amb el municipi a l’hora de la dinamització social i cultural.</w:t>
      </w:r>
    </w:p>
    <w:p w:rsidR="00AB4E0B" w:rsidRDefault="00AB4E0B" w:rsidP="00AB4E0B">
      <w:pPr>
        <w:pStyle w:val="Firmadecorreoelectrnico"/>
        <w:ind w:left="720"/>
        <w:jc w:val="both"/>
        <w:rPr>
          <w:rFonts w:ascii="Verdana" w:hAnsi="Verdana"/>
          <w:lang w:val="ca-ES"/>
        </w:rPr>
      </w:pPr>
    </w:p>
    <w:p w:rsidR="00AB4E0B" w:rsidRDefault="002A0F41" w:rsidP="00AB4E0B">
      <w:pPr>
        <w:pStyle w:val="Firmadecorreoelectrnico"/>
        <w:numPr>
          <w:ilvl w:val="0"/>
          <w:numId w:val="4"/>
        </w:numPr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Atorgar el Premi a l’acció cultural al Sr. JOSEP ANTON REMOLÀ, pel seu impuls com arqueòleg en favor del patrimoni històric de Constantí, en indrets com el Pont de les Caixes i Centcelles tot promovent la dignificació d’aquests monuments. Destacant també la seva aportació en les últimes teories sobre la interpretació del monument de Centcelles.</w:t>
      </w:r>
    </w:p>
    <w:p w:rsidR="002A0F41" w:rsidRDefault="002A0F41" w:rsidP="002A0F41">
      <w:pPr>
        <w:pStyle w:val="Prrafodelista"/>
        <w:rPr>
          <w:rFonts w:ascii="Verdana" w:hAnsi="Verdana"/>
        </w:rPr>
      </w:pPr>
    </w:p>
    <w:p w:rsidR="002A0F41" w:rsidRDefault="002A0F41" w:rsidP="00AB4E0B">
      <w:pPr>
        <w:pStyle w:val="Firmadecorreoelectrnico"/>
        <w:numPr>
          <w:ilvl w:val="0"/>
          <w:numId w:val="4"/>
        </w:numPr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Atorgar el Premi a l’Acció Esportiva 2015 al Sr. RODRIGO QUESADA, </w:t>
      </w:r>
      <w:proofErr w:type="spellStart"/>
      <w:r>
        <w:rPr>
          <w:rFonts w:ascii="Verdana" w:hAnsi="Verdana"/>
          <w:lang w:val="ca-ES"/>
        </w:rPr>
        <w:t>Ex-President</w:t>
      </w:r>
      <w:proofErr w:type="spellEnd"/>
      <w:r>
        <w:rPr>
          <w:rFonts w:ascii="Verdana" w:hAnsi="Verdana"/>
          <w:lang w:val="ca-ES"/>
        </w:rPr>
        <w:t xml:space="preserve"> del Club Esportiu de Constantí per la seva llarga trajectòria al capdavant d’aquesta entitat, fom</w:t>
      </w:r>
      <w:r w:rsidR="005F41CB">
        <w:rPr>
          <w:rFonts w:ascii="Verdana" w:hAnsi="Verdana"/>
          <w:lang w:val="ca-ES"/>
        </w:rPr>
        <w:t>entant els valors cívics de l’es</w:t>
      </w:r>
      <w:r>
        <w:rPr>
          <w:rFonts w:ascii="Verdana" w:hAnsi="Verdana"/>
          <w:lang w:val="ca-ES"/>
        </w:rPr>
        <w:t>port entre el jovent del poble</w:t>
      </w:r>
      <w:r w:rsidR="005F41CB">
        <w:rPr>
          <w:rFonts w:ascii="Verdana" w:hAnsi="Verdana"/>
          <w:lang w:val="ca-ES"/>
        </w:rPr>
        <w:t>.</w:t>
      </w:r>
    </w:p>
    <w:p w:rsidR="00AB4E0B" w:rsidRDefault="00AB4E0B" w:rsidP="00AB4E0B">
      <w:pPr>
        <w:pStyle w:val="Firmadecorreoelectrnico"/>
        <w:jc w:val="both"/>
        <w:rPr>
          <w:rFonts w:ascii="Verdana" w:hAnsi="Verdana"/>
          <w:lang w:val="ca-ES"/>
        </w:rPr>
      </w:pPr>
    </w:p>
    <w:p w:rsidR="00AB4E0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Així mateix es designa l’Alcalde Sr. Óscar Sánchez Ibarra, com a instructor de l’expedient, i la funcionària Sra. Montserrat Franquès Gil com a secretària d’aquest.</w:t>
      </w: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S’exposa al públic l’expedient de Distincions Honorífiques 2015, per un termini de quinze dies, durant els quals es podran presentar les al·legacions que es considerin oportunes.</w:t>
      </w: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Constantí, 30 de desembre de 2015</w:t>
      </w: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OSCAR SÁNCHEZ IBARRA</w:t>
      </w:r>
    </w:p>
    <w:p w:rsidR="005F41CB" w:rsidRDefault="005F41CB" w:rsidP="00AB4E0B">
      <w:pPr>
        <w:pStyle w:val="Firmadecorreoelectrnic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Alcalde de Constantí</w:t>
      </w:r>
    </w:p>
    <w:sectPr w:rsidR="005F4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6"/>
    <w:multiLevelType w:val="singleLevel"/>
    <w:tmpl w:val="CA06D7C4"/>
    <w:name w:val="WW8Num103"/>
    <w:lvl w:ilvl="0">
      <w:start w:val="1"/>
      <w:numFmt w:val="decimal"/>
      <w:pStyle w:val="Estilo111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89"/>
    <w:multiLevelType w:val="singleLevel"/>
    <w:tmpl w:val="4528613C"/>
    <w:name w:val="WW8Num138"/>
    <w:lvl w:ilvl="0">
      <w:start w:val="1"/>
      <w:numFmt w:val="lowerLetter"/>
      <w:pStyle w:val="Estilo111111b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color w:val="000000"/>
      </w:rPr>
    </w:lvl>
  </w:abstractNum>
  <w:abstractNum w:abstractNumId="2">
    <w:nsid w:val="21B675EA"/>
    <w:multiLevelType w:val="hybridMultilevel"/>
    <w:tmpl w:val="E668E5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73E1"/>
    <w:multiLevelType w:val="hybridMultilevel"/>
    <w:tmpl w:val="9260DBD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D6369"/>
    <w:rsid w:val="000730B2"/>
    <w:rsid w:val="00137F57"/>
    <w:rsid w:val="002A0F41"/>
    <w:rsid w:val="00420A98"/>
    <w:rsid w:val="00581564"/>
    <w:rsid w:val="005A3937"/>
    <w:rsid w:val="005B1E8F"/>
    <w:rsid w:val="005F41CB"/>
    <w:rsid w:val="009D6369"/>
    <w:rsid w:val="00AB4E0B"/>
    <w:rsid w:val="00B04497"/>
    <w:rsid w:val="00B74B06"/>
    <w:rsid w:val="00B8105B"/>
    <w:rsid w:val="00CF2804"/>
    <w:rsid w:val="00E95E79"/>
    <w:rsid w:val="00F4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1111">
    <w:name w:val="Estilo 11111"/>
    <w:basedOn w:val="Normal"/>
    <w:rsid w:val="00420A98"/>
    <w:pPr>
      <w:widowControl w:val="0"/>
      <w:numPr>
        <w:numId w:val="1"/>
      </w:numPr>
      <w:tabs>
        <w:tab w:val="left" w:pos="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suppressAutoHyphens/>
      <w:jc w:val="both"/>
    </w:pPr>
    <w:rPr>
      <w:rFonts w:ascii="Verdana" w:hAnsi="Verdana" w:cs="Verdana"/>
      <w:snapToGrid w:val="0"/>
      <w:sz w:val="20"/>
      <w:szCs w:val="20"/>
      <w:lang w:eastAsia="es-ES"/>
    </w:rPr>
  </w:style>
  <w:style w:type="paragraph" w:customStyle="1" w:styleId="Estilo111111b">
    <w:name w:val="Estilo 111111b"/>
    <w:basedOn w:val="Normal"/>
    <w:rsid w:val="00420A98"/>
    <w:pPr>
      <w:widowControl w:val="0"/>
      <w:numPr>
        <w:numId w:val="2"/>
      </w:numPr>
      <w:tabs>
        <w:tab w:val="left" w:pos="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suppressAutoHyphens/>
      <w:jc w:val="both"/>
    </w:pPr>
    <w:rPr>
      <w:rFonts w:ascii="Verdana" w:hAnsi="Verdana" w:cs="Verdana"/>
      <w:snapToGrid w:val="0"/>
      <w:sz w:val="20"/>
      <w:szCs w:val="20"/>
      <w:lang w:eastAsia="es-ES"/>
    </w:rPr>
  </w:style>
  <w:style w:type="character" w:styleId="Hipervnculo">
    <w:name w:val="Hyperlink"/>
    <w:basedOn w:val="Fuentedeprrafopredeter"/>
    <w:rsid w:val="009D6369"/>
    <w:rPr>
      <w:color w:val="0000FF"/>
      <w:u w:val="single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9D6369"/>
    <w:rPr>
      <w:rFonts w:ascii="Calibri" w:hAnsi="Calibri"/>
      <w:lang w:bidi="ar-SA"/>
    </w:rPr>
  </w:style>
  <w:style w:type="paragraph" w:styleId="Firmadecorreoelectrnico">
    <w:name w:val="E-mail Signature"/>
    <w:basedOn w:val="Normal"/>
    <w:link w:val="FirmadecorreoelectrnicoCar"/>
    <w:rsid w:val="009D6369"/>
    <w:rPr>
      <w:rFonts w:ascii="Calibri" w:hAnsi="Calibri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A0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57AA9-6C07-43F5-956D-0AB2A625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Links>
    <vt:vector size="6" baseType="variant"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http://192.168.1.202/chorari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vgallart</dc:creator>
  <cp:lastModifiedBy>Ventura Gallart Segalà</cp:lastModifiedBy>
  <cp:revision>2</cp:revision>
  <dcterms:created xsi:type="dcterms:W3CDTF">2015-12-30T09:53:00Z</dcterms:created>
  <dcterms:modified xsi:type="dcterms:W3CDTF">2015-12-30T09:53:00Z</dcterms:modified>
</cp:coreProperties>
</file>